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588F" w14:textId="77777777" w:rsidR="00935AAD" w:rsidRDefault="00EE27F4">
      <w:pPr>
        <w:ind w:left="-5"/>
      </w:pPr>
      <w:r>
        <w:t>Процесс оплаты</w:t>
      </w:r>
      <w:r>
        <w:t xml:space="preserve"> </w:t>
      </w:r>
    </w:p>
    <w:p w14:paraId="05EA5572" w14:textId="77777777" w:rsidR="00935AAD" w:rsidRDefault="00EE27F4">
      <w:pPr>
        <w:ind w:left="0" w:firstLine="0"/>
      </w:pPr>
      <w:r>
        <w:t xml:space="preserve"> </w:t>
      </w:r>
    </w:p>
    <w:p w14:paraId="09DCB4AF" w14:textId="77777777" w:rsidR="00935AAD" w:rsidRDefault="00EE27F4">
      <w:pPr>
        <w:ind w:left="-5"/>
      </w:pPr>
      <w:r>
        <w:t>К оплате принимаются платежные карты: VISA, MasterCard, Maestro, МИР.</w:t>
      </w:r>
      <w:r>
        <w:t xml:space="preserve"> </w:t>
      </w:r>
    </w:p>
    <w:p w14:paraId="730C4EE0" w14:textId="77777777" w:rsidR="00935AAD" w:rsidRDefault="00EE27F4">
      <w:pPr>
        <w:ind w:left="-5"/>
      </w:pPr>
      <w:r>
        <w:t>Для оплаты товара банковской картой при оформлении заказа в интернет</w:t>
      </w:r>
      <w:r>
        <w:t>-</w:t>
      </w:r>
      <w:r>
        <w:t>магазине выберите способ оплаты: банковской картой.</w:t>
      </w:r>
      <w:r>
        <w:t xml:space="preserve"> </w:t>
      </w:r>
    </w:p>
    <w:p w14:paraId="3A3AD525" w14:textId="77777777" w:rsidR="00935AAD" w:rsidRDefault="00EE27F4">
      <w:pPr>
        <w:ind w:left="-5"/>
      </w:pPr>
      <w:r>
        <w:t>При оплате заказа банковской картой, обработка платежа происходит на авторизационной странице банка, где Вам необходимо ввести данные Вашей банковской карты:</w:t>
      </w:r>
      <w:r>
        <w:t xml:space="preserve"> </w:t>
      </w:r>
    </w:p>
    <w:p w14:paraId="7E0FCA53" w14:textId="77777777" w:rsidR="00935AAD" w:rsidRDefault="00EE27F4">
      <w:pPr>
        <w:numPr>
          <w:ilvl w:val="0"/>
          <w:numId w:val="1"/>
        </w:numPr>
        <w:ind w:hanging="218"/>
      </w:pPr>
      <w:r>
        <w:t>Тип карты</w:t>
      </w:r>
      <w:r>
        <w:t xml:space="preserve"> </w:t>
      </w:r>
    </w:p>
    <w:p w14:paraId="3ED1C2D8" w14:textId="77777777" w:rsidR="00935AAD" w:rsidRDefault="00EE27F4">
      <w:pPr>
        <w:numPr>
          <w:ilvl w:val="0"/>
          <w:numId w:val="1"/>
        </w:numPr>
        <w:ind w:hanging="218"/>
      </w:pPr>
      <w:r>
        <w:t>Номер карты,</w:t>
      </w:r>
      <w:r>
        <w:t xml:space="preserve"> </w:t>
      </w:r>
    </w:p>
    <w:p w14:paraId="102CB981" w14:textId="77777777" w:rsidR="00935AAD" w:rsidRDefault="00EE27F4">
      <w:pPr>
        <w:numPr>
          <w:ilvl w:val="0"/>
          <w:numId w:val="1"/>
        </w:numPr>
        <w:ind w:hanging="218"/>
      </w:pPr>
      <w:r>
        <w:t>Срок действия карты</w:t>
      </w:r>
      <w:r>
        <w:t xml:space="preserve"> </w:t>
      </w:r>
    </w:p>
    <w:p w14:paraId="1ED545F5" w14:textId="77777777" w:rsidR="00935AAD" w:rsidRDefault="00EE27F4">
      <w:pPr>
        <w:numPr>
          <w:ilvl w:val="0"/>
          <w:numId w:val="1"/>
        </w:numPr>
        <w:ind w:hanging="218"/>
      </w:pPr>
      <w:r>
        <w:t>Имя держателя карты (латинскими буквами, точно также как указано на карте)</w:t>
      </w:r>
      <w:r>
        <w:t xml:space="preserve"> </w:t>
      </w:r>
    </w:p>
    <w:p w14:paraId="76E99567" w14:textId="77777777" w:rsidR="00935AAD" w:rsidRDefault="00EE27F4">
      <w:pPr>
        <w:numPr>
          <w:ilvl w:val="0"/>
          <w:numId w:val="1"/>
        </w:numPr>
        <w:ind w:hanging="218"/>
      </w:pPr>
      <w:r>
        <w:t>CVC2/CVV2 код</w:t>
      </w:r>
      <w:r>
        <w:t xml:space="preserve"> </w:t>
      </w:r>
    </w:p>
    <w:p w14:paraId="7A15829B" w14:textId="77777777" w:rsidR="00935AAD" w:rsidRDefault="00EE27F4">
      <w:pPr>
        <w:ind w:left="-5"/>
      </w:pPr>
      <w:r>
        <w:t>Если Ваша карта подключена к услуге 3D</w:t>
      </w:r>
      <w:r>
        <w:t>-</w:t>
      </w:r>
      <w:r>
        <w:t>Secure, Вы будете автоматически переадресованы на страницу банка, выпустившего карту, для прохождения процедуры аутентификац</w:t>
      </w:r>
      <w:r>
        <w:t>ии. Информацию о правилах и методах дополнительной идентификации уточняйте в Банке, выдавшем Вам банковскую карту.</w:t>
      </w:r>
      <w:r>
        <w:t xml:space="preserve"> </w:t>
      </w:r>
    </w:p>
    <w:p w14:paraId="26406D9F" w14:textId="77777777" w:rsidR="00935AAD" w:rsidRDefault="00EE27F4">
      <w:pPr>
        <w:ind w:left="0" w:firstLine="0"/>
      </w:pPr>
      <w:r>
        <w:t xml:space="preserve"> </w:t>
      </w:r>
    </w:p>
    <w:p w14:paraId="10BA233D" w14:textId="77777777" w:rsidR="00935AAD" w:rsidRDefault="00EE27F4">
      <w:pPr>
        <w:spacing w:after="160"/>
        <w:ind w:left="0" w:firstLine="0"/>
      </w:pPr>
      <w:r>
        <w:t xml:space="preserve"> </w:t>
      </w:r>
    </w:p>
    <w:p w14:paraId="4FE690A9" w14:textId="77777777" w:rsidR="00935AAD" w:rsidRDefault="00EE27F4">
      <w:pPr>
        <w:ind w:left="-5"/>
      </w:pPr>
      <w:r>
        <w:t>Оплатить заказ можно банковскими картами Visa, Master Card, «Мир»</w:t>
      </w:r>
      <w:r>
        <w:t xml:space="preserve"> </w:t>
      </w:r>
      <w:r>
        <w:t xml:space="preserve">или через платежные системы Apple Pay, Яндекс.Деньги, QIWI или PayPal </w:t>
      </w:r>
      <w:r>
        <w:t>(последняя —</w:t>
      </w:r>
      <w:r>
        <w:t xml:space="preserve"> </w:t>
      </w:r>
      <w:r>
        <w:t>только для покупателей из</w:t>
      </w:r>
      <w:r>
        <w:t>-</w:t>
      </w:r>
      <w:r>
        <w:t>за пределов Российской Федерации). Чтобы оплатить покупку, вы будете перенаправлены на сервер платежной системы Unitpay, на котором нужно ввести необходимые данные. При оплате банковской картой безопасность платежей г</w:t>
      </w:r>
      <w:r>
        <w:t>арантирует процессинговый центр Unitpay.</w:t>
      </w:r>
      <w:r>
        <w:t xml:space="preserve"> </w:t>
      </w:r>
    </w:p>
    <w:p w14:paraId="5B487165" w14:textId="77777777" w:rsidR="00935AAD" w:rsidRDefault="00EE27F4">
      <w:pPr>
        <w:ind w:left="-5"/>
      </w:pPr>
      <w:r>
        <w:t>Платежная система Unitpay обладает подтвержденным сертификатом соответствия требованиям стандарта PCI DSS в части хранения, обработки и передачи</w:t>
      </w:r>
      <w:r>
        <w:t xml:space="preserve"> </w:t>
      </w:r>
      <w:r>
        <w:t>данных держателей карт. Стандарт безопасности банковских карт PCI DSS</w:t>
      </w:r>
      <w:r>
        <w:t xml:space="preserve"> поддерживается международными платежными системами, включая MasterCard и Visa, Inc. Система Unitpay также является участником программы непрерывного соответствия Compliance Control PCI </w:t>
      </w:r>
      <w:r>
        <w:t xml:space="preserve">DSS Compliance Process (P.D.C.P.). </w:t>
      </w:r>
      <w:r>
        <w:t>Ваши конфиденциальные данные, необх</w:t>
      </w:r>
      <w:r>
        <w:t>одимые для оплаты (реквизиты карты, регистрационные данные и др.), не поступают в интернет</w:t>
      </w:r>
      <w:r>
        <w:t>-</w:t>
      </w:r>
      <w:r>
        <w:t>магазин —</w:t>
      </w:r>
      <w:r>
        <w:t xml:space="preserve"> </w:t>
      </w:r>
      <w:r>
        <w:t>их обработка производится на стороне процессингового центра Unitpay и полностью защищена.</w:t>
      </w:r>
      <w:r>
        <w:t xml:space="preserve"> </w:t>
      </w:r>
    </w:p>
    <w:p w14:paraId="05330CE8" w14:textId="13C9171D" w:rsidR="00935AAD" w:rsidRDefault="00EE27F4">
      <w:pPr>
        <w:ind w:left="-5"/>
      </w:pPr>
      <w:r>
        <w:t>Никто, в том числе наш интернет</w:t>
      </w:r>
      <w:r>
        <w:t>-</w:t>
      </w:r>
      <w:r>
        <w:t>магазин «</w:t>
      </w:r>
      <w:r>
        <w:rPr>
          <w:lang w:val="en-US"/>
        </w:rPr>
        <w:t>World</w:t>
      </w:r>
      <w:r w:rsidRPr="00EE27F4">
        <w:t xml:space="preserve"> </w:t>
      </w:r>
      <w:r>
        <w:rPr>
          <w:lang w:val="en-US"/>
        </w:rPr>
        <w:t>of</w:t>
      </w:r>
      <w:r w:rsidRPr="00EE27F4">
        <w:t xml:space="preserve"> </w:t>
      </w:r>
      <w:r>
        <w:rPr>
          <w:lang w:val="en-US"/>
        </w:rPr>
        <w:t>Morgan</w:t>
      </w:r>
      <w:r>
        <w:t>», не</w:t>
      </w:r>
      <w:r>
        <w:t xml:space="preserve"> может получить данные вашей банковской карты или иные данные, необходимые для осуществления платежа.</w:t>
      </w:r>
      <w:r>
        <w:t xml:space="preserve"> </w:t>
      </w:r>
    </w:p>
    <w:sectPr w:rsidR="00935AAD">
      <w:pgSz w:w="11906" w:h="16838"/>
      <w:pgMar w:top="1440" w:right="90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270B"/>
    <w:multiLevelType w:val="hybridMultilevel"/>
    <w:tmpl w:val="158AC5D0"/>
    <w:lvl w:ilvl="0" w:tplc="327C3658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76AE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E215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D43E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3A7D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CABB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C651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96B1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1029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AAD"/>
    <w:rsid w:val="00935AAD"/>
    <w:rsid w:val="00EE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0DBC"/>
  <w15:docId w15:val="{2956917E-3A17-4A86-A2C5-E1C80FB5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8"/>
      <w:ind w:left="10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Moralez Manuel</dc:creator>
  <cp:keywords/>
  <cp:lastModifiedBy>Андрей Фомин</cp:lastModifiedBy>
  <cp:revision>2</cp:revision>
  <dcterms:created xsi:type="dcterms:W3CDTF">2022-03-11T15:20:00Z</dcterms:created>
  <dcterms:modified xsi:type="dcterms:W3CDTF">2022-03-11T15:20:00Z</dcterms:modified>
</cp:coreProperties>
</file>